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E7028" w:rsidRDefault="00807DF6">
      <w:pPr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RICHIESTA DI ACCESSO CIVICO GENERALIZZATO  </w:t>
      </w:r>
    </w:p>
    <w:p w:rsidR="007E7028" w:rsidRDefault="00807DF6">
      <w:pPr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AI SENSI DELL’ART. 5, COMMA 2, DEL D. LGS. 14/03/2013, N. 33</w:t>
      </w:r>
    </w:p>
    <w:p w:rsidR="002B5CFD" w:rsidRDefault="002B5CFD" w:rsidP="002B5CFD">
      <w:pPr>
        <w:suppressAutoHyphens/>
        <w:overflowPunct w:val="0"/>
        <w:autoSpaceDE w:val="0"/>
        <w:spacing w:after="0"/>
        <w:ind w:left="4111" w:right="-143" w:firstLine="284"/>
        <w:contextualSpacing/>
        <w:textAlignment w:val="baseline"/>
        <w:rPr>
          <w:rFonts w:ascii="Garamond" w:eastAsia="Garamond" w:hAnsi="Garamond" w:cs="Garamond"/>
          <w:b/>
          <w:color w:val="000000"/>
        </w:rPr>
      </w:pPr>
      <w:r>
        <w:rPr>
          <w:rFonts w:ascii="Garamond" w:eastAsia="Garamond" w:hAnsi="Garamond" w:cs="Garamond"/>
          <w:b/>
          <w:color w:val="000000"/>
        </w:rPr>
        <w:t xml:space="preserve">Al Dirigente Scolastico </w:t>
      </w:r>
    </w:p>
    <w:p w:rsidR="002B5CFD" w:rsidRDefault="002B5CFD" w:rsidP="002B5CFD">
      <w:pPr>
        <w:suppressAutoHyphens/>
        <w:overflowPunct w:val="0"/>
        <w:autoSpaceDE w:val="0"/>
        <w:spacing w:after="0"/>
        <w:ind w:left="4111" w:right="-143" w:firstLine="284"/>
        <w:contextualSpacing/>
        <w:textAlignment w:val="baseline"/>
        <w:rPr>
          <w:rFonts w:ascii="Garamond" w:eastAsia="Garamond" w:hAnsi="Garamond" w:cs="Garamond"/>
          <w:b/>
          <w:color w:val="000000"/>
        </w:rPr>
      </w:pPr>
      <w:r>
        <w:rPr>
          <w:rFonts w:ascii="Garamond" w:eastAsia="Garamond" w:hAnsi="Garamond" w:cs="Garamond"/>
          <w:b/>
          <w:color w:val="000000"/>
        </w:rPr>
        <w:t>della scuola secondaria di primo grado “Amedeo d’Aosta”</w:t>
      </w:r>
    </w:p>
    <w:p w:rsidR="002B5CFD" w:rsidRDefault="002B5CFD" w:rsidP="002B5CFD">
      <w:pPr>
        <w:suppressAutoHyphens/>
        <w:overflowPunct w:val="0"/>
        <w:autoSpaceDE w:val="0"/>
        <w:spacing w:after="0"/>
        <w:ind w:left="4111" w:right="-143" w:firstLine="284"/>
        <w:contextualSpacing/>
        <w:textAlignment w:val="baseline"/>
      </w:pPr>
      <w:r>
        <w:rPr>
          <w:rFonts w:ascii="Garamond" w:eastAsia="Garamond" w:hAnsi="Garamond" w:cs="Garamond"/>
          <w:b/>
          <w:color w:val="000000"/>
        </w:rPr>
        <w:t>via Oberdan, 8, Bari 70126 – cod. mecc. BAMM308002</w:t>
      </w:r>
    </w:p>
    <w:p w:rsidR="002B5CFD" w:rsidRDefault="002B5CFD" w:rsidP="002B5CFD">
      <w:pPr>
        <w:spacing w:before="120" w:after="0" w:line="240" w:lineRule="auto"/>
        <w:ind w:right="-143" w:firstLine="284"/>
        <w:rPr>
          <w:rFonts w:ascii="Garamond" w:eastAsia="Garamond" w:hAnsi="Garamond" w:cs="Garamond"/>
          <w:b/>
          <w:color w:val="000000"/>
        </w:rPr>
      </w:pPr>
    </w:p>
    <w:p w:rsidR="007E7028" w:rsidRDefault="00807DF6">
      <w:pPr>
        <w:spacing w:before="120" w:after="0" w:line="240" w:lineRule="auto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b/>
        </w:rPr>
        <w:t>Oggetto:</w:t>
      </w:r>
      <w:r>
        <w:rPr>
          <w:rFonts w:ascii="Times New Roman" w:eastAsia="Times New Roman" w:hAnsi="Times New Roman" w:cs="Times New Roman"/>
        </w:rPr>
        <w:t xml:space="preserve"> Richiesta di Accesso Civico ai documenti/dati/informazioni amministrativi (ai sensi dell’art. 5, comma 2 e ss. del D.Lgs. n. 33/2013)</w:t>
      </w:r>
    </w:p>
    <w:p w:rsidR="007E7028" w:rsidRDefault="00807DF6">
      <w:pPr>
        <w:spacing w:before="120" w:after="0" w:line="360" w:lineRule="auto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Il/La sottoscritto/a ………………………………………………..……..… nato/a  a ……………………….., il ……. ………………, C.F…………………………… residente in …………………………. (Prov. ……..), Via ……………………………………….…………………..…………, tel. ……………..…………………., indirizzo e–mail e/o  posta elettronica certificata ………………………………………………</w:t>
      </w:r>
    </w:p>
    <w:p w:rsidR="007E7028" w:rsidRDefault="00807DF6">
      <w:pPr>
        <w:spacing w:before="120" w:after="0" w:line="360" w:lineRule="auto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Indirizzo al quale inviare eventuali comunicazioni ………………………………………………</w:t>
      </w:r>
    </w:p>
    <w:p w:rsidR="007E7028" w:rsidRDefault="00807DF6">
      <w:pPr>
        <w:spacing w:before="120" w:after="0" w:line="360" w:lineRule="auto"/>
        <w:jc w:val="center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t>chiede</w:t>
      </w:r>
    </w:p>
    <w:p w:rsidR="007E7028" w:rsidRDefault="00807DF6">
      <w:pPr>
        <w:spacing w:before="120" w:after="240" w:line="240" w:lineRule="auto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ai sensi e per gli effetti dell’art. 5, comma 2 e ss. del D.Lgs. n. 33/2013, come modificato dal D.Lgs. 25 maggio 2016, n. 97, di:</w:t>
      </w:r>
    </w:p>
    <w:tbl>
      <w:tblPr>
        <w:tblStyle w:val="a"/>
        <w:tblW w:w="9778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/>
      </w:tblPr>
      <w:tblGrid>
        <w:gridCol w:w="675"/>
        <w:gridCol w:w="9103"/>
      </w:tblGrid>
      <w:tr w:rsidR="007E7028">
        <w:trPr>
          <w:trHeight w:val="440"/>
        </w:trPr>
        <w:tc>
          <w:tcPr>
            <w:tcW w:w="675" w:type="dxa"/>
            <w:tcBorders>
              <w:bottom w:val="single" w:sz="4" w:space="0" w:color="000000"/>
              <w:right w:val="nil"/>
            </w:tcBorders>
          </w:tcPr>
          <w:p w:rsidR="007E7028" w:rsidRDefault="00807DF6">
            <w:pPr>
              <w:spacing w:before="120"/>
              <w:jc w:val="center"/>
              <w:rPr>
                <w:rFonts w:ascii="Times New Roman" w:eastAsia="Times New Roman" w:hAnsi="Times New Roman" w:cs="Times New Roman"/>
              </w:rPr>
            </w:pPr>
            <ve:AlternateContent>
              <mc:Choice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p14="http://schemas.microsoft.com/office/word/2010/wordprocessingDrawing" xmlns:mc="http://schemas.openxmlformats.org/markup-compatibility/2006" xmlns:cx="http://schemas.microsoft.com/office/drawing/2014/chartex" xmlns:wpc="http://schemas.microsoft.com/office/word/2010/wordprocessingCanvas" Requires="wpg">
                <w:drawing>
                  <wp:anchor distT="0" distB="0" distL="114300" distR="114300" simplePos="0" relativeHeight="251658240" behindDoc="0" locked="0" layoutInCell="1" hidden="0" allowOverlap="1">
                    <wp:simplePos x="0" y="0"/>
                    <wp:positionH relativeFrom="column">
                      <wp:posOffset>76201</wp:posOffset>
                    </wp:positionH>
                    <wp:positionV relativeFrom="paragraph">
                      <wp:posOffset>50800</wp:posOffset>
                    </wp:positionV>
                    <wp:extent cx="200025" cy="191770"/>
                    <wp:effectExtent l="0" t="0" r="0" b="0"/>
                    <wp:wrapNone/>
                    <wp:docPr id="7" name="Rettangolo 7"/>
                    <wp:cNvGraphicFramePr/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/>
                          <wps:spPr>
                            <a:xfrm>
                              <a:off x="5258688" y="3696815"/>
                              <a:ext cx="174625" cy="166370"/>
                            </a:xfrm>
                            <a:prstGeom prst="rect">
                              <a:avLst/>
                            </a:prstGeom>
                            <a:noFill/>
                            <a:ln w="25400" cap="flat" cmpd="sng">
                              <a:solidFill>
                                <a:schemeClr val="dk1"/>
                              </a:solidFill>
                              <a:prstDash val="solid"/>
                              <a:round/>
                              <a:headEnd type="none" w="sm" len="sm"/>
                              <a:tailEnd type="none" w="sm" len="sm"/>
                            </a:ln>
                          </wps:spPr>
                          <wps:txbx>
                            <w:txbxContent>
                              <w:p w:rsidR="007E7028" w:rsidRDefault="007E7028">
                                <w:pPr>
                                  <w:spacing w:after="0" w:line="240" w:lineRule="auto"/>
                                  <w:textDirection w:val="btLr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>
                            <a:noAutofit/>
                          </wps:bodyPr>
                        </wps:wsp>
                      </a:graphicData>
                    </a:graphic>
                  </wp:anchor>
                </w:drawing>
              </mc:Choice>
              <ve:Fallback>
                <w:r>
                  <w:rPr>
                    <w:noProof/>
                  </w:rPr>
                  <w:drawing>
                    <wp:anchor distT="0" distB="0" distL="114300" distR="114300" simplePos="0" relativeHeight="251658240" behindDoc="0" locked="0" layoutInCell="1" allowOverlap="1">
                      <wp:simplePos x="0" y="0"/>
                      <wp:positionH relativeFrom="column">
                        <wp:posOffset>76201</wp:posOffset>
                      </wp:positionH>
                      <wp:positionV relativeFrom="paragraph">
                        <wp:posOffset>50800</wp:posOffset>
                      </wp:positionV>
                      <wp:extent cx="200025" cy="191770"/>
                      <wp:effectExtent l="0" t="0" r="0" b="0"/>
                      <wp:wrapNone/>
                      <wp:docPr id="7" name="image7.png"/>
                      <wp:cNvGraphicFramePr/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0" name="image7.png"/>
                              <pic:cNvPicPr preferRelativeResize="0"/>
                            </pic:nvPicPr>
                            <pic:blipFill>
                              <a:blip r:embed="rId6"/>
                              <a:srcRect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200025" cy="191770"/>
                              </a:xfrm>
                              <a:prstGeom prst="rect">
                                <a:avLst/>
                              </a:prstGeom>
                              <a:ln/>
                            </pic:spPr>
                          </pic:pic>
                        </a:graphicData>
                      </a:graphic>
                    </wp:anchor>
                  </w:drawing>
                </w:r>
              </ve:Fallback>
            </ve:AlternateContent>
          </w:p>
        </w:tc>
        <w:tc>
          <w:tcPr>
            <w:tcW w:w="9103" w:type="dxa"/>
            <w:tcBorders>
              <w:left w:val="nil"/>
              <w:bottom w:val="single" w:sz="4" w:space="0" w:color="000000"/>
            </w:tcBorders>
          </w:tcPr>
          <w:p w:rsidR="007E7028" w:rsidRDefault="00807DF6">
            <w:pPr>
              <w:spacing w:before="12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Prendere visione</w:t>
            </w:r>
          </w:p>
        </w:tc>
      </w:tr>
      <w:tr w:rsidR="007E7028">
        <w:trPr>
          <w:trHeight w:val="440"/>
        </w:trPr>
        <w:tc>
          <w:tcPr>
            <w:tcW w:w="675" w:type="dxa"/>
            <w:tcBorders>
              <w:bottom w:val="single" w:sz="4" w:space="0" w:color="000000"/>
              <w:right w:val="nil"/>
            </w:tcBorders>
          </w:tcPr>
          <w:p w:rsidR="007E7028" w:rsidRDefault="00807DF6">
            <w:pPr>
              <w:spacing w:before="120"/>
              <w:jc w:val="center"/>
              <w:rPr>
                <w:rFonts w:ascii="Times New Roman" w:eastAsia="Times New Roman" w:hAnsi="Times New Roman" w:cs="Times New Roman"/>
              </w:rPr>
            </w:pPr>
            <ve:AlternateContent>
              <mc:Choice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p14="http://schemas.microsoft.com/office/word/2010/wordprocessingDrawing" xmlns:mc="http://schemas.openxmlformats.org/markup-compatibility/2006" xmlns:cx="http://schemas.microsoft.com/office/drawing/2014/chartex" xmlns:wpc="http://schemas.microsoft.com/office/word/2010/wordprocessingCanvas" Requires="wpg">
                <w:drawing>
                  <wp:anchor distT="0" distB="0" distL="114300" distR="114300" simplePos="0" relativeHeight="251659264" behindDoc="0" locked="0" layoutInCell="1" hidden="0" allowOverlap="1">
                    <wp:simplePos x="0" y="0"/>
                    <wp:positionH relativeFrom="column">
                      <wp:posOffset>76201</wp:posOffset>
                    </wp:positionH>
                    <wp:positionV relativeFrom="paragraph">
                      <wp:posOffset>38100</wp:posOffset>
                    </wp:positionV>
                    <wp:extent cx="200025" cy="191770"/>
                    <wp:effectExtent l="0" t="0" r="0" b="0"/>
                    <wp:wrapNone/>
                    <wp:docPr id="1" name="Rettangolo 1"/>
                    <wp:cNvGraphicFramePr/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/>
                          <wps:spPr>
                            <a:xfrm>
                              <a:off x="5258688" y="3696815"/>
                              <a:ext cx="174625" cy="166370"/>
                            </a:xfrm>
                            <a:prstGeom prst="rect">
                              <a:avLst/>
                            </a:prstGeom>
                            <a:noFill/>
                            <a:ln w="25400" cap="flat" cmpd="sng">
                              <a:solidFill>
                                <a:schemeClr val="dk1"/>
                              </a:solidFill>
                              <a:prstDash val="solid"/>
                              <a:round/>
                              <a:headEnd type="none" w="sm" len="sm"/>
                              <a:tailEnd type="none" w="sm" len="sm"/>
                            </a:ln>
                          </wps:spPr>
                          <wps:txbx>
                            <w:txbxContent>
                              <w:p w:rsidR="007E7028" w:rsidRDefault="007E7028">
                                <w:pPr>
                                  <w:spacing w:after="0" w:line="240" w:lineRule="auto"/>
                                  <w:textDirection w:val="btLr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>
                            <a:noAutofit/>
                          </wps:bodyPr>
                        </wps:wsp>
                      </a:graphicData>
                    </a:graphic>
                  </wp:anchor>
                </w:drawing>
              </mc:Choice>
              <ve:Fallback>
                <w:r>
                  <w:rPr>
                    <w:noProof/>
                  </w:rPr>
                  <w:drawing>
                    <wp:anchor distT="0" distB="0" distL="114300" distR="114300" simplePos="0" relativeHeight="251659264" behindDoc="0" locked="0" layoutInCell="1" allowOverlap="1">
                      <wp:simplePos x="0" y="0"/>
                      <wp:positionH relativeFrom="column">
                        <wp:posOffset>76201</wp:posOffset>
                      </wp:positionH>
                      <wp:positionV relativeFrom="paragraph">
                        <wp:posOffset>38100</wp:posOffset>
                      </wp:positionV>
                      <wp:extent cx="200025" cy="191770"/>
                      <wp:effectExtent l="0" t="0" r="0" b="0"/>
                      <wp:wrapNone/>
                      <wp:docPr id="1" name="image1.png"/>
                      <wp:cNvGraphicFramePr/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0" name="image1.png"/>
                              <pic:cNvPicPr preferRelativeResize="0"/>
                            </pic:nvPicPr>
                            <pic:blipFill>
                              <a:blip r:embed="rId7"/>
                              <a:srcRect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200025" cy="191770"/>
                              </a:xfrm>
                              <a:prstGeom prst="rect">
                                <a:avLst/>
                              </a:prstGeom>
                              <a:ln/>
                            </pic:spPr>
                          </pic:pic>
                        </a:graphicData>
                      </a:graphic>
                    </wp:anchor>
                  </w:drawing>
                </w:r>
              </ve:Fallback>
            </ve:AlternateContent>
          </w:p>
        </w:tc>
        <w:tc>
          <w:tcPr>
            <w:tcW w:w="9103" w:type="dxa"/>
            <w:tcBorders>
              <w:left w:val="nil"/>
              <w:bottom w:val="single" w:sz="4" w:space="0" w:color="000000"/>
            </w:tcBorders>
          </w:tcPr>
          <w:p w:rsidR="007E7028" w:rsidRDefault="00807DF6">
            <w:pPr>
              <w:spacing w:before="12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Ottenere copia semplice in formato ……………………………………………….. [1]</w:t>
            </w:r>
          </w:p>
        </w:tc>
      </w:tr>
      <w:tr w:rsidR="007E7028">
        <w:trPr>
          <w:trHeight w:val="440"/>
        </w:trPr>
        <w:tc>
          <w:tcPr>
            <w:tcW w:w="675" w:type="dxa"/>
            <w:tcBorders>
              <w:right w:val="nil"/>
            </w:tcBorders>
          </w:tcPr>
          <w:p w:rsidR="007E7028" w:rsidRDefault="00807DF6">
            <w:pPr>
              <w:spacing w:before="240"/>
              <w:rPr>
                <w:rFonts w:ascii="Times New Roman" w:eastAsia="Times New Roman" w:hAnsi="Times New Roman" w:cs="Times New Roman"/>
              </w:rPr>
            </w:pPr>
            <ve:AlternateContent>
              <mc:Choice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p14="http://schemas.microsoft.com/office/word/2010/wordprocessingDrawing" xmlns:mc="http://schemas.openxmlformats.org/markup-compatibility/2006" xmlns:cx="http://schemas.microsoft.com/office/drawing/2014/chartex" xmlns:wpc="http://schemas.microsoft.com/office/word/2010/wordprocessingCanvas" Requires="wpg">
                <w:drawing>
                  <wp:anchor distT="0" distB="0" distL="114300" distR="114300" simplePos="0" relativeHeight="251660288" behindDoc="0" locked="0" layoutInCell="1" hidden="0" allowOverlap="1">
                    <wp:simplePos x="0" y="0"/>
                    <wp:positionH relativeFrom="column">
                      <wp:posOffset>76201</wp:posOffset>
                    </wp:positionH>
                    <wp:positionV relativeFrom="paragraph">
                      <wp:posOffset>63500</wp:posOffset>
                    </wp:positionV>
                    <wp:extent cx="200328" cy="192378"/>
                    <wp:effectExtent l="0" t="0" r="0" b="0"/>
                    <wp:wrapNone/>
                    <wp:docPr id="6" name="Rettangolo 6"/>
                    <wp:cNvGraphicFramePr/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/>
                          <wps:spPr>
                            <a:xfrm>
                              <a:off x="5258536" y="3696511"/>
                              <a:ext cx="174928" cy="166978"/>
                            </a:xfrm>
                            <a:prstGeom prst="rect">
                              <a:avLst/>
                            </a:prstGeom>
                            <a:noFill/>
                            <a:ln w="25400" cap="flat" cmpd="sng">
                              <a:solidFill>
                                <a:schemeClr val="dk1"/>
                              </a:solidFill>
                              <a:prstDash val="solid"/>
                              <a:round/>
                              <a:headEnd type="none" w="sm" len="sm"/>
                              <a:tailEnd type="none" w="sm" len="sm"/>
                            </a:ln>
                          </wps:spPr>
                          <wps:txbx>
                            <w:txbxContent>
                              <w:p w:rsidR="007E7028" w:rsidRDefault="007E7028">
                                <w:pPr>
                                  <w:spacing w:after="0" w:line="240" w:lineRule="auto"/>
                                  <w:textDirection w:val="btLr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>
                            <a:noAutofit/>
                          </wps:bodyPr>
                        </wps:wsp>
                      </a:graphicData>
                    </a:graphic>
                  </wp:anchor>
                </w:drawing>
              </mc:Choice>
              <ve:Fallback>
                <w:r>
                  <w:rPr>
                    <w:noProof/>
                  </w:rPr>
                  <w:drawing>
                    <wp:anchor distT="0" distB="0" distL="114300" distR="114300" simplePos="0" relativeHeight="251660288" behindDoc="0" locked="0" layoutInCell="1" allowOverlap="1">
                      <wp:simplePos x="0" y="0"/>
                      <wp:positionH relativeFrom="column">
                        <wp:posOffset>76201</wp:posOffset>
                      </wp:positionH>
                      <wp:positionV relativeFrom="paragraph">
                        <wp:posOffset>63500</wp:posOffset>
                      </wp:positionV>
                      <wp:extent cx="200328" cy="192378"/>
                      <wp:effectExtent l="0" t="0" r="0" b="0"/>
                      <wp:wrapNone/>
                      <wp:docPr id="6" name="image6.png"/>
                      <wp:cNvGraphicFramePr/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0" name="image6.png"/>
                              <pic:cNvPicPr preferRelativeResize="0"/>
                            </pic:nvPicPr>
                            <pic:blipFill>
                              <a:blip r:embed="rId8"/>
                              <a:srcRect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200328" cy="192378"/>
                              </a:xfrm>
                              <a:prstGeom prst="rect">
                                <a:avLst/>
                              </a:prstGeom>
                              <a:ln/>
                            </pic:spPr>
                          </pic:pic>
                        </a:graphicData>
                      </a:graphic>
                    </wp:anchor>
                  </w:drawing>
                </w:r>
              </ve:Fallback>
            </ve:AlternateContent>
          </w:p>
        </w:tc>
        <w:tc>
          <w:tcPr>
            <w:tcW w:w="9103" w:type="dxa"/>
            <w:tcBorders>
              <w:left w:val="nil"/>
            </w:tcBorders>
          </w:tcPr>
          <w:p w:rsidR="007E7028" w:rsidRDefault="00807DF6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ottenere copia autentica (istanza e copie sono soggette all’assolvimento delle disposizioni in materia di bollo)</w:t>
            </w:r>
          </w:p>
        </w:tc>
      </w:tr>
    </w:tbl>
    <w:p w:rsidR="007E7028" w:rsidRDefault="007E7028">
      <w:pPr>
        <w:spacing w:after="0" w:line="240" w:lineRule="auto"/>
        <w:rPr>
          <w:rFonts w:ascii="Times New Roman" w:eastAsia="Times New Roman" w:hAnsi="Times New Roman" w:cs="Times New Roman"/>
        </w:rPr>
      </w:pPr>
    </w:p>
    <w:p w:rsidR="007E7028" w:rsidRDefault="00807DF6">
      <w:pPr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Relativamente ai seguenti documenti/dati/informazioni </w:t>
      </w:r>
      <w:r>
        <w:rPr>
          <w:rFonts w:ascii="Times New Roman" w:eastAsia="Times New Roman" w:hAnsi="Times New Roman" w:cs="Times New Roman"/>
          <w:i/>
        </w:rPr>
        <w:t>(indicare i documenti/dati/informazioni o gli estremi che ne consentono l’individuazione)</w:t>
      </w:r>
      <w:r>
        <w:rPr>
          <w:rFonts w:ascii="Times New Roman" w:eastAsia="Times New Roman" w:hAnsi="Times New Roman" w:cs="Times New Roman"/>
        </w:rPr>
        <w:t xml:space="preserve">: ………………………………………………………………………………………………………… ………………………………………………………………………………………………………… ………………………………………………………………………………………………………… ………………………………………………………………………………………………………… </w:t>
      </w:r>
    </w:p>
    <w:p w:rsidR="007E7028" w:rsidRDefault="00807DF6">
      <w:pPr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Per le seguenti motivazioni (</w:t>
      </w:r>
      <w:r>
        <w:rPr>
          <w:rFonts w:ascii="Times New Roman" w:eastAsia="Times New Roman" w:hAnsi="Times New Roman" w:cs="Times New Roman"/>
          <w:i/>
        </w:rPr>
        <w:t>sezione opzionale e non necessaria per l’accoglimento della richiesta)</w:t>
      </w:r>
      <w:r>
        <w:rPr>
          <w:rFonts w:ascii="Times New Roman" w:eastAsia="Times New Roman" w:hAnsi="Times New Roman" w:cs="Times New Roman"/>
        </w:rPr>
        <w:t xml:space="preserve">: ………………………………………………………………………………………………………… ………………………………………………………………………………………………………… ………………………………………………………………………………………………………… </w:t>
      </w:r>
    </w:p>
    <w:p w:rsidR="00A16B51" w:rsidRDefault="00807DF6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A tal fine dichiara di essere a conoscenza che:</w:t>
      </w:r>
    </w:p>
    <w:p w:rsidR="007E7028" w:rsidRDefault="00807DF6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- come stabilito dall’art. 5, comma 5 del D.Lgs. 33/2013, modificato dal D.Lgs. 25 maggio 2016, n. 97, qualora l’amministrazione alla quale è indirizzata la presente richiesta dovesse individuare dei controinteressati ex art. 5-bis, comma 2 del medesimo D.Lgs., è tenuta a dare comunicazione agli stessi, mediante invio di copia della presente istanza;</w:t>
      </w:r>
    </w:p>
    <w:p w:rsidR="007E7028" w:rsidRDefault="00807DF6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- qualora venga effettuata la sopra citata comunicazione, il termine di conclusione del presente procedimento di accesso è sospeso fino all’eventuale opposizione dei controinteressati, e comunque non oltre 10 giorni;</w:t>
      </w:r>
    </w:p>
    <w:p w:rsidR="007E7028" w:rsidRDefault="00807DF6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- l’accesso civico può essere negato, escluso, limitato o differito nei casi e nei limiti stabiliti dall’art. 5-bis del d. lgs. 14/03/2013, n. 33;</w:t>
      </w:r>
    </w:p>
    <w:p w:rsidR="007E7028" w:rsidRDefault="00807DF6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lastRenderedPageBreak/>
        <w:t>- nel caso di diniego totale o parziale dell’accesso, o di mancata risposta entro i termini di legge, è possibile presentare richiesta di riesame al D</w:t>
      </w:r>
      <w:r w:rsidR="00A16B51">
        <w:rPr>
          <w:rFonts w:ascii="Times New Roman" w:eastAsia="Times New Roman" w:hAnsi="Times New Roman" w:cs="Times New Roman"/>
        </w:rPr>
        <w:t xml:space="preserve">irettore Generale </w:t>
      </w:r>
      <w:r>
        <w:rPr>
          <w:rFonts w:ascii="Times New Roman" w:eastAsia="Times New Roman" w:hAnsi="Times New Roman" w:cs="Times New Roman"/>
        </w:rPr>
        <w:t>dell’U</w:t>
      </w:r>
      <w:r w:rsidR="00A16B51">
        <w:rPr>
          <w:rFonts w:ascii="Times New Roman" w:eastAsia="Times New Roman" w:hAnsi="Times New Roman" w:cs="Times New Roman"/>
        </w:rPr>
        <w:t xml:space="preserve">fficio Scolastico Regionale </w:t>
      </w:r>
      <w:r>
        <w:rPr>
          <w:rFonts w:ascii="Times New Roman" w:eastAsia="Times New Roman" w:hAnsi="Times New Roman" w:cs="Times New Roman"/>
        </w:rPr>
        <w:t>al seguente indirizzo ___</w:t>
      </w:r>
      <w:r w:rsidR="00A16B51">
        <w:rPr>
          <w:rFonts w:ascii="Times New Roman" w:eastAsia="Times New Roman" w:hAnsi="Times New Roman" w:cs="Times New Roman"/>
        </w:rPr>
        <w:t>_______</w:t>
      </w:r>
      <w:r>
        <w:rPr>
          <w:rFonts w:ascii="Times New Roman" w:eastAsia="Times New Roman" w:hAnsi="Times New Roman" w:cs="Times New Roman"/>
        </w:rPr>
        <w:t>________ o fare ricorso al giudice amministrativo;</w:t>
      </w:r>
    </w:p>
    <w:p w:rsidR="007E7028" w:rsidRDefault="00807DF6">
      <w:pPr>
        <w:pBdr>
          <w:bottom w:val="single" w:sz="6" w:space="1" w:color="000000"/>
        </w:pBdr>
        <w:spacing w:before="120" w:after="0" w:line="240" w:lineRule="auto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a norma dell’art. 5, comma 4 del D.Lgs. n. 33/2013, il rilascio di dati in formato elettronico è gratuito, salvo il rimborso del costo effettivamente sostenuto e documentato dall’amministrazione per la riproduzione su supporti materiali.</w:t>
      </w:r>
    </w:p>
    <w:p w:rsidR="007E7028" w:rsidRDefault="007E7028">
      <w:pPr>
        <w:pBdr>
          <w:bottom w:val="single" w:sz="6" w:space="1" w:color="000000"/>
        </w:pBdr>
        <w:spacing w:before="120" w:after="0" w:line="240" w:lineRule="auto"/>
        <w:jc w:val="both"/>
        <w:rPr>
          <w:rFonts w:ascii="Times New Roman" w:eastAsia="Times New Roman" w:hAnsi="Times New Roman" w:cs="Times New Roman"/>
        </w:rPr>
      </w:pPr>
    </w:p>
    <w:p w:rsidR="007E7028" w:rsidRDefault="00807DF6">
      <w:pPr>
        <w:pBdr>
          <w:bottom w:val="single" w:sz="6" w:space="1" w:color="000000"/>
        </w:pBdr>
        <w:spacing w:before="120" w:after="0" w:line="240" w:lineRule="auto"/>
        <w:jc w:val="both"/>
        <w:rPr>
          <w:color w:val="000000"/>
        </w:rPr>
      </w:pPr>
      <w:bookmarkStart w:id="0" w:name="_gjdgxs" w:colFirst="0" w:colLast="0"/>
      <w:bookmarkEnd w:id="0"/>
      <w:r>
        <w:rPr>
          <w:color w:val="000000"/>
        </w:rPr>
        <w:t>Luogo e data ____________________                               Firma ___________________________</w:t>
      </w:r>
    </w:p>
    <w:p w:rsidR="007E7028" w:rsidRDefault="007E7028">
      <w:pPr>
        <w:pBdr>
          <w:bottom w:val="single" w:sz="6" w:space="1" w:color="000000"/>
        </w:pBdr>
        <w:spacing w:before="120" w:after="0" w:line="240" w:lineRule="auto"/>
        <w:jc w:val="both"/>
        <w:rPr>
          <w:rFonts w:ascii="Times New Roman" w:eastAsia="Times New Roman" w:hAnsi="Times New Roman" w:cs="Times New Roman"/>
        </w:rPr>
      </w:pPr>
    </w:p>
    <w:p w:rsidR="007E7028" w:rsidRDefault="007E7028">
      <w:pPr>
        <w:pBdr>
          <w:bottom w:val="single" w:sz="6" w:space="1" w:color="000000"/>
        </w:pBdr>
        <w:spacing w:before="120" w:after="0" w:line="240" w:lineRule="auto"/>
        <w:jc w:val="both"/>
        <w:rPr>
          <w:rFonts w:ascii="Times New Roman" w:eastAsia="Times New Roman" w:hAnsi="Times New Roman" w:cs="Times New Roman"/>
        </w:rPr>
      </w:pPr>
    </w:p>
    <w:p w:rsidR="007E7028" w:rsidRDefault="007E7028">
      <w:pPr>
        <w:pBdr>
          <w:bottom w:val="single" w:sz="6" w:space="1" w:color="000000"/>
        </w:pBdr>
        <w:spacing w:before="120" w:after="0" w:line="240" w:lineRule="auto"/>
        <w:jc w:val="both"/>
        <w:rPr>
          <w:rFonts w:ascii="Times New Roman" w:eastAsia="Times New Roman" w:hAnsi="Times New Roman" w:cs="Times New Roman"/>
        </w:rPr>
      </w:pPr>
    </w:p>
    <w:p w:rsidR="00A16B51" w:rsidRDefault="00A16B51">
      <w:pPr>
        <w:pBdr>
          <w:bottom w:val="single" w:sz="6" w:space="1" w:color="000000"/>
        </w:pBdr>
        <w:spacing w:before="120" w:after="0" w:line="240" w:lineRule="auto"/>
        <w:jc w:val="both"/>
        <w:rPr>
          <w:rFonts w:ascii="Times New Roman" w:eastAsia="Times New Roman" w:hAnsi="Times New Roman" w:cs="Times New Roman"/>
        </w:rPr>
      </w:pPr>
    </w:p>
    <w:p w:rsidR="00A16B51" w:rsidRDefault="00A16B51">
      <w:pPr>
        <w:pBdr>
          <w:bottom w:val="single" w:sz="6" w:space="1" w:color="000000"/>
        </w:pBdr>
        <w:spacing w:before="120" w:after="0" w:line="240" w:lineRule="auto"/>
        <w:jc w:val="both"/>
        <w:rPr>
          <w:rFonts w:ascii="Times New Roman" w:eastAsia="Times New Roman" w:hAnsi="Times New Roman" w:cs="Times New Roman"/>
        </w:rPr>
      </w:pPr>
    </w:p>
    <w:p w:rsidR="00A16B51" w:rsidRDefault="00A16B51">
      <w:pPr>
        <w:pBdr>
          <w:bottom w:val="single" w:sz="6" w:space="1" w:color="000000"/>
        </w:pBdr>
        <w:spacing w:before="120" w:after="0" w:line="240" w:lineRule="auto"/>
        <w:jc w:val="both"/>
        <w:rPr>
          <w:rFonts w:ascii="Times New Roman" w:eastAsia="Times New Roman" w:hAnsi="Times New Roman" w:cs="Times New Roman"/>
        </w:rPr>
      </w:pPr>
    </w:p>
    <w:p w:rsidR="00A16B51" w:rsidRDefault="00A16B51">
      <w:pPr>
        <w:pBdr>
          <w:bottom w:val="single" w:sz="6" w:space="1" w:color="000000"/>
        </w:pBdr>
        <w:spacing w:before="120" w:after="0" w:line="240" w:lineRule="auto"/>
        <w:jc w:val="both"/>
        <w:rPr>
          <w:rFonts w:ascii="Times New Roman" w:eastAsia="Times New Roman" w:hAnsi="Times New Roman" w:cs="Times New Roman"/>
        </w:rPr>
      </w:pPr>
    </w:p>
    <w:p w:rsidR="00A16B51" w:rsidRDefault="00A16B51">
      <w:pPr>
        <w:pBdr>
          <w:bottom w:val="single" w:sz="6" w:space="1" w:color="000000"/>
        </w:pBdr>
        <w:spacing w:before="120" w:after="0" w:line="240" w:lineRule="auto"/>
        <w:jc w:val="both"/>
        <w:rPr>
          <w:rFonts w:ascii="Times New Roman" w:eastAsia="Times New Roman" w:hAnsi="Times New Roman" w:cs="Times New Roman"/>
        </w:rPr>
      </w:pPr>
    </w:p>
    <w:p w:rsidR="00A16B51" w:rsidRDefault="00A16B51">
      <w:pPr>
        <w:pBdr>
          <w:bottom w:val="single" w:sz="6" w:space="1" w:color="000000"/>
        </w:pBdr>
        <w:spacing w:before="120" w:after="0" w:line="240" w:lineRule="auto"/>
        <w:jc w:val="both"/>
        <w:rPr>
          <w:rFonts w:ascii="Times New Roman" w:eastAsia="Times New Roman" w:hAnsi="Times New Roman" w:cs="Times New Roman"/>
        </w:rPr>
      </w:pPr>
    </w:p>
    <w:p w:rsidR="00A16B51" w:rsidRDefault="00A16B51">
      <w:pPr>
        <w:pBdr>
          <w:bottom w:val="single" w:sz="6" w:space="1" w:color="000000"/>
        </w:pBdr>
        <w:spacing w:before="120" w:after="0" w:line="240" w:lineRule="auto"/>
        <w:jc w:val="both"/>
        <w:rPr>
          <w:rFonts w:ascii="Times New Roman" w:eastAsia="Times New Roman" w:hAnsi="Times New Roman" w:cs="Times New Roman"/>
        </w:rPr>
      </w:pPr>
    </w:p>
    <w:p w:rsidR="00A16B51" w:rsidRDefault="00A16B51">
      <w:pPr>
        <w:pBdr>
          <w:bottom w:val="single" w:sz="6" w:space="1" w:color="000000"/>
        </w:pBdr>
        <w:spacing w:before="120" w:after="0" w:line="240" w:lineRule="auto"/>
        <w:jc w:val="both"/>
        <w:rPr>
          <w:rFonts w:ascii="Times New Roman" w:eastAsia="Times New Roman" w:hAnsi="Times New Roman" w:cs="Times New Roman"/>
        </w:rPr>
      </w:pPr>
    </w:p>
    <w:p w:rsidR="00A16B51" w:rsidRDefault="00A16B51">
      <w:pPr>
        <w:pBdr>
          <w:bottom w:val="single" w:sz="6" w:space="1" w:color="000000"/>
        </w:pBdr>
        <w:spacing w:before="120" w:after="0" w:line="240" w:lineRule="auto"/>
        <w:jc w:val="both"/>
        <w:rPr>
          <w:rFonts w:ascii="Times New Roman" w:eastAsia="Times New Roman" w:hAnsi="Times New Roman" w:cs="Times New Roman"/>
        </w:rPr>
      </w:pPr>
    </w:p>
    <w:p w:rsidR="00A16B51" w:rsidRDefault="00A16B51">
      <w:pPr>
        <w:pBdr>
          <w:bottom w:val="single" w:sz="6" w:space="1" w:color="000000"/>
        </w:pBdr>
        <w:spacing w:before="120" w:after="0" w:line="240" w:lineRule="auto"/>
        <w:jc w:val="both"/>
        <w:rPr>
          <w:rFonts w:ascii="Times New Roman" w:eastAsia="Times New Roman" w:hAnsi="Times New Roman" w:cs="Times New Roman"/>
        </w:rPr>
      </w:pPr>
    </w:p>
    <w:p w:rsidR="00A16B51" w:rsidRDefault="00A16B51">
      <w:pPr>
        <w:pBdr>
          <w:bottom w:val="single" w:sz="6" w:space="1" w:color="000000"/>
        </w:pBdr>
        <w:spacing w:before="120" w:after="0" w:line="240" w:lineRule="auto"/>
        <w:jc w:val="both"/>
        <w:rPr>
          <w:rFonts w:ascii="Times New Roman" w:eastAsia="Times New Roman" w:hAnsi="Times New Roman" w:cs="Times New Roman"/>
        </w:rPr>
      </w:pPr>
    </w:p>
    <w:p w:rsidR="00A16B51" w:rsidRDefault="00A16B51">
      <w:pPr>
        <w:pBdr>
          <w:bottom w:val="single" w:sz="6" w:space="1" w:color="000000"/>
        </w:pBdr>
        <w:spacing w:before="120" w:after="0" w:line="240" w:lineRule="auto"/>
        <w:jc w:val="both"/>
        <w:rPr>
          <w:rFonts w:ascii="Times New Roman" w:eastAsia="Times New Roman" w:hAnsi="Times New Roman" w:cs="Times New Roman"/>
        </w:rPr>
      </w:pPr>
    </w:p>
    <w:p w:rsidR="00A16B51" w:rsidRDefault="00A16B51">
      <w:pPr>
        <w:pBdr>
          <w:bottom w:val="single" w:sz="6" w:space="1" w:color="000000"/>
        </w:pBdr>
        <w:spacing w:before="120" w:after="0" w:line="240" w:lineRule="auto"/>
        <w:jc w:val="both"/>
        <w:rPr>
          <w:rFonts w:ascii="Times New Roman" w:eastAsia="Times New Roman" w:hAnsi="Times New Roman" w:cs="Times New Roman"/>
        </w:rPr>
      </w:pPr>
    </w:p>
    <w:p w:rsidR="00E0591F" w:rsidRDefault="00E0591F">
      <w:pPr>
        <w:pBdr>
          <w:bottom w:val="single" w:sz="6" w:space="1" w:color="000000"/>
        </w:pBdr>
        <w:spacing w:before="120" w:after="0" w:line="240" w:lineRule="auto"/>
        <w:jc w:val="both"/>
        <w:rPr>
          <w:rFonts w:ascii="Times New Roman" w:eastAsia="Times New Roman" w:hAnsi="Times New Roman" w:cs="Times New Roman"/>
        </w:rPr>
      </w:pPr>
    </w:p>
    <w:p w:rsidR="00E0591F" w:rsidRDefault="00E0591F">
      <w:pPr>
        <w:pBdr>
          <w:bottom w:val="single" w:sz="6" w:space="1" w:color="000000"/>
        </w:pBdr>
        <w:spacing w:before="120" w:after="0" w:line="240" w:lineRule="auto"/>
        <w:jc w:val="both"/>
        <w:rPr>
          <w:rFonts w:ascii="Times New Roman" w:eastAsia="Times New Roman" w:hAnsi="Times New Roman" w:cs="Times New Roman"/>
        </w:rPr>
      </w:pPr>
    </w:p>
    <w:p w:rsidR="00E0591F" w:rsidRDefault="00E0591F">
      <w:pPr>
        <w:pBdr>
          <w:bottom w:val="single" w:sz="6" w:space="1" w:color="000000"/>
        </w:pBdr>
        <w:spacing w:before="120" w:after="0" w:line="240" w:lineRule="auto"/>
        <w:jc w:val="both"/>
        <w:rPr>
          <w:rFonts w:ascii="Times New Roman" w:eastAsia="Times New Roman" w:hAnsi="Times New Roman" w:cs="Times New Roman"/>
        </w:rPr>
      </w:pPr>
    </w:p>
    <w:p w:rsidR="00E0591F" w:rsidRDefault="00E0591F">
      <w:pPr>
        <w:pBdr>
          <w:bottom w:val="single" w:sz="6" w:space="1" w:color="000000"/>
        </w:pBdr>
        <w:spacing w:before="120" w:after="0" w:line="240" w:lineRule="auto"/>
        <w:jc w:val="both"/>
        <w:rPr>
          <w:rFonts w:ascii="Times New Roman" w:eastAsia="Times New Roman" w:hAnsi="Times New Roman" w:cs="Times New Roman"/>
        </w:rPr>
      </w:pPr>
    </w:p>
    <w:p w:rsidR="00E0591F" w:rsidRDefault="00E0591F">
      <w:pPr>
        <w:pBdr>
          <w:bottom w:val="single" w:sz="6" w:space="1" w:color="000000"/>
        </w:pBdr>
        <w:spacing w:before="120" w:after="0" w:line="240" w:lineRule="auto"/>
        <w:jc w:val="both"/>
        <w:rPr>
          <w:rFonts w:ascii="Times New Roman" w:eastAsia="Times New Roman" w:hAnsi="Times New Roman" w:cs="Times New Roman"/>
        </w:rPr>
      </w:pPr>
      <w:bookmarkStart w:id="1" w:name="_GoBack"/>
      <w:bookmarkEnd w:id="1"/>
    </w:p>
    <w:p w:rsidR="00A16B51" w:rsidRDefault="00A16B51">
      <w:pPr>
        <w:pBdr>
          <w:bottom w:val="single" w:sz="6" w:space="1" w:color="000000"/>
        </w:pBdr>
        <w:spacing w:before="120" w:after="0" w:line="240" w:lineRule="auto"/>
        <w:jc w:val="both"/>
        <w:rPr>
          <w:rFonts w:ascii="Times New Roman" w:eastAsia="Times New Roman" w:hAnsi="Times New Roman" w:cs="Times New Roman"/>
        </w:rPr>
      </w:pPr>
    </w:p>
    <w:p w:rsidR="007E7028" w:rsidRDefault="007E7028">
      <w:pPr>
        <w:pBdr>
          <w:bottom w:val="single" w:sz="6" w:space="1" w:color="000000"/>
        </w:pBdr>
        <w:spacing w:before="120" w:after="0" w:line="240" w:lineRule="auto"/>
        <w:jc w:val="both"/>
        <w:rPr>
          <w:rFonts w:ascii="Times New Roman" w:eastAsia="Times New Roman" w:hAnsi="Times New Roman" w:cs="Times New Roman"/>
        </w:rPr>
      </w:pPr>
    </w:p>
    <w:p w:rsidR="007E7028" w:rsidRDefault="007E7028">
      <w:pPr>
        <w:pBdr>
          <w:bottom w:val="single" w:sz="6" w:space="1" w:color="000000"/>
        </w:pBdr>
        <w:spacing w:before="120" w:after="0" w:line="240" w:lineRule="auto"/>
        <w:jc w:val="both"/>
        <w:rPr>
          <w:rFonts w:ascii="Times New Roman" w:eastAsia="Times New Roman" w:hAnsi="Times New Roman" w:cs="Times New Roman"/>
        </w:rPr>
      </w:pPr>
    </w:p>
    <w:p w:rsidR="007E7028" w:rsidRDefault="00807DF6">
      <w:pPr>
        <w:jc w:val="both"/>
      </w:pPr>
      <w:r>
        <w:t>Ai sensi dell’art. 13 del D. L.gs. 196/03 "Codice in materia di protezione dei dati personali" La informiamo che i Suoi dati sono raccolti e trattati esclusivamente nell’ambito delle procedure di Accesso Civico e saranno attentamente conservati in archivi cartacei e informatizzati. Titolare del trattamento è Il dirigente scolastico che garantisce il rispetto degli obblighi di legge; gli incaricati del trattamento sono il Direttore dei Servizi Generali ed Amministrativi e gli assistenti amministrativi responsabili del singolo procedimento. La informiamo inoltre che ai sensi dell’art. 7 del D.Lgs. 196/03 Lei ha diritto di conoscere, aggiornare, cancellare, rettificare i Suoi dati o opporsi per motivi legittimi all’utilizzo degli stessi.</w:t>
      </w:r>
    </w:p>
    <w:sectPr w:rsidR="007E7028" w:rsidSect="002B5CFD">
      <w:headerReference w:type="default" r:id="rId9"/>
      <w:footerReference w:type="default" r:id="rId10"/>
      <w:pgSz w:w="11906" w:h="16838"/>
      <w:pgMar w:top="1417" w:right="849" w:bottom="1134" w:left="1134" w:header="708" w:footer="708" w:gutter="0"/>
      <w:pgNumType w:start="1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DC4013" w:rsidRDefault="00DC4013">
      <w:pPr>
        <w:spacing w:after="0" w:line="240" w:lineRule="auto"/>
      </w:pPr>
      <w:r>
        <w:separator/>
      </w:r>
    </w:p>
  </w:endnote>
  <w:endnote w:type="continuationSeparator" w:id="1">
    <w:p w:rsidR="00DC4013" w:rsidRDefault="00DC401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E7028" w:rsidRDefault="007E7028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spacing w:after="0" w:line="240" w:lineRule="auto"/>
      <w:rPr>
        <w:color w:val="000000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DC4013" w:rsidRDefault="00DC4013">
      <w:pPr>
        <w:spacing w:after="0" w:line="240" w:lineRule="auto"/>
      </w:pPr>
      <w:r>
        <w:separator/>
      </w:r>
    </w:p>
  </w:footnote>
  <w:footnote w:type="continuationSeparator" w:id="1">
    <w:p w:rsidR="00DC4013" w:rsidRDefault="00DC401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E7028" w:rsidRDefault="007E7028">
    <w:pPr>
      <w:keepLines/>
      <w:spacing w:after="0" w:line="240" w:lineRule="auto"/>
      <w:rPr>
        <w:rFonts w:ascii="Times New Roman" w:eastAsia="Times New Roman" w:hAnsi="Times New Roman" w:cs="Times New Roman"/>
        <w:sz w:val="24"/>
        <w:szCs w:val="24"/>
      </w:rPr>
    </w:pPr>
  </w:p>
  <w:p w:rsidR="007E7028" w:rsidRDefault="00807DF6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spacing w:after="0" w:line="240" w:lineRule="auto"/>
      <w:rPr>
        <w:color w:val="000000"/>
      </w:rPr>
    </w:pPr>
    <ve:AlternateContent>
      <mc:Choice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p14="http://schemas.microsoft.com/office/word/2010/wordprocessingDrawing" xmlns:mc="http://schemas.openxmlformats.org/markup-compatibility/2006" xmlns:cx="http://schemas.microsoft.com/office/drawing/2014/chartex" xmlns:wpc="http://schemas.microsoft.com/office/word/2010/wordprocessingCanvas" Requires="wpg">
        <w:drawing>
          <wp:anchor distT="0" distB="0" distL="114300" distR="114300" simplePos="0" relativeHeight="251658240" behindDoc="0" locked="0" layoutInCell="1" hidden="0" allowOverlap="1">
            <wp:simplePos x="0" y="0"/>
            <wp:positionH relativeFrom="column">
              <wp:posOffset>-660399</wp:posOffset>
            </wp:positionH>
            <wp:positionV relativeFrom="paragraph">
              <wp:posOffset>0</wp:posOffset>
            </wp:positionV>
            <wp:extent cx="7458075" cy="55244"/>
            <wp:effectExtent l="0" t="0" r="0" b="0"/>
            <wp:wrapNone/>
            <wp:docPr id="4" name="Rettangolo 4"/>
            <wp:cNvGraphicFramePr/>
            <a:graphic xmlns:a="http://schemas.openxmlformats.org/drawingml/2006/main">
              <a:graphicData uri="http://schemas.microsoft.com/office/word/2010/wordprocessingShape">
                <wps:wsp>
                  <wps:cNvSpPr/>
                  <wps:spPr>
                    <a:xfrm>
                      <a:off x="1621725" y="3757141"/>
                      <a:ext cx="7448550" cy="45719"/>
                    </a:xfrm>
                    <a:prstGeom prst="rect">
                      <a:avLst/>
                    </a:prstGeom>
                    <a:solidFill>
                      <a:srgbClr val="D8D8D8"/>
                    </a:solidFill>
                    <a:ln>
                      <a:noFill/>
                    </a:ln>
                  </wps:spPr>
                  <wps:txbx>
                    <w:txbxContent>
                      <w:p w:rsidR="007E7028" w:rsidRDefault="007E7028">
                        <w:pPr>
                          <w:spacing w:after="0" w:line="240" w:lineRule="auto"/>
                          <w:textDirection w:val="btLr"/>
                        </w:pPr>
                      </w:p>
                    </w:txbxContent>
                  </wps:txbx>
                  <wps:bodyPr spcFirstLastPara="1" wrap="square" lIns="91425" tIns="91425" rIns="91425" bIns="91425" anchor="ctr" anchorCtr="0">
                    <a:noAutofit/>
                  </wps:bodyPr>
                </wps:wsp>
              </a:graphicData>
            </a:graphic>
          </wp:anchor>
        </w:drawing>
      </mc:Choice>
      <ve:Fallback>
        <w:r>
          <w:rPr>
            <w:noProof/>
          </w:rPr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-660399</wp:posOffset>
              </wp:positionH>
              <wp:positionV relativeFrom="paragraph">
                <wp:posOffset>0</wp:posOffset>
              </wp:positionV>
              <wp:extent cx="7458075" cy="55244"/>
              <wp:effectExtent l="0" t="0" r="0" b="0"/>
              <wp:wrapNone/>
              <wp:docPr id="4" name="image4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image4.png"/>
                      <pic:cNvPicPr preferRelativeResize="0"/>
                    </pic:nvPicPr>
                    <pic:blipFill>
                      <a:blip r:embed="rId1"/>
                      <a:srcRect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458075" cy="55244"/>
                      </a:xfrm>
                      <a:prstGeom prst="rect">
                        <a:avLst/>
                      </a:prstGeom>
                      <a:ln/>
                    </pic:spPr>
                  </pic:pic>
                </a:graphicData>
              </a:graphic>
            </wp:anchor>
          </w:drawing>
        </w:r>
      </ve:Fallback>
    </ve:AlternateContent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efaultTabStop w:val="720"/>
  <w:hyphenationZone w:val="283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7E7028"/>
    <w:rsid w:val="002B5CFD"/>
    <w:rsid w:val="005F7DFF"/>
    <w:rsid w:val="007E7028"/>
    <w:rsid w:val="00807DF6"/>
    <w:rsid w:val="00A16B51"/>
    <w:rsid w:val="00DC4013"/>
    <w:rsid w:val="00E0591F"/>
    <w:rsid w:val="00E66A5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Calibri"/>
        <w:sz w:val="22"/>
        <w:szCs w:val="22"/>
        <w:lang w:val="it-IT" w:eastAsia="it-IT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rsid w:val="005F7DFF"/>
  </w:style>
  <w:style w:type="paragraph" w:styleId="Titolo1">
    <w:name w:val="heading 1"/>
    <w:basedOn w:val="Normale"/>
    <w:next w:val="Normale"/>
    <w:rsid w:val="005F7DFF"/>
    <w:pPr>
      <w:widowControl w:val="0"/>
      <w:spacing w:before="57" w:after="0" w:line="240" w:lineRule="auto"/>
      <w:ind w:right="226"/>
      <w:jc w:val="right"/>
      <w:outlineLvl w:val="0"/>
    </w:pPr>
    <w:rPr>
      <w:rFonts w:ascii="Garamond" w:eastAsia="Garamond" w:hAnsi="Garamond" w:cs="Garamond"/>
      <w:b/>
      <w:sz w:val="18"/>
      <w:szCs w:val="18"/>
    </w:rPr>
  </w:style>
  <w:style w:type="paragraph" w:styleId="Titolo2">
    <w:name w:val="heading 2"/>
    <w:basedOn w:val="Normale"/>
    <w:next w:val="Normale"/>
    <w:rsid w:val="005F7DFF"/>
    <w:pPr>
      <w:widowControl w:val="0"/>
      <w:spacing w:after="0" w:line="240" w:lineRule="auto"/>
      <w:ind w:left="234" w:right="30"/>
      <w:outlineLvl w:val="1"/>
    </w:pPr>
    <w:rPr>
      <w:rFonts w:ascii="Garamond" w:eastAsia="Garamond" w:hAnsi="Garamond" w:cs="Garamond"/>
      <w:sz w:val="18"/>
      <w:szCs w:val="18"/>
    </w:rPr>
  </w:style>
  <w:style w:type="paragraph" w:styleId="Titolo3">
    <w:name w:val="heading 3"/>
    <w:basedOn w:val="Normale"/>
    <w:next w:val="Normale"/>
    <w:rsid w:val="005F7DFF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itolo4">
    <w:name w:val="heading 4"/>
    <w:basedOn w:val="Normale"/>
    <w:next w:val="Normale"/>
    <w:rsid w:val="005F7DFF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itolo5">
    <w:name w:val="heading 5"/>
    <w:basedOn w:val="Normale"/>
    <w:next w:val="Normale"/>
    <w:rsid w:val="005F7DFF"/>
    <w:pPr>
      <w:keepNext/>
      <w:keepLines/>
      <w:spacing w:before="220" w:after="40"/>
      <w:outlineLvl w:val="4"/>
    </w:pPr>
    <w:rPr>
      <w:b/>
    </w:rPr>
  </w:style>
  <w:style w:type="paragraph" w:styleId="Titolo6">
    <w:name w:val="heading 6"/>
    <w:basedOn w:val="Normale"/>
    <w:next w:val="Normale"/>
    <w:rsid w:val="005F7DFF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rsid w:val="005F7DFF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e"/>
    <w:next w:val="Normale"/>
    <w:rsid w:val="005F7DFF"/>
    <w:pPr>
      <w:keepNext/>
      <w:keepLines/>
      <w:spacing w:before="480" w:after="120"/>
    </w:pPr>
    <w:rPr>
      <w:b/>
      <w:sz w:val="72"/>
      <w:szCs w:val="72"/>
    </w:rPr>
  </w:style>
  <w:style w:type="paragraph" w:styleId="Sottotitolo">
    <w:name w:val="Subtitle"/>
    <w:basedOn w:val="Normale"/>
    <w:next w:val="Normale"/>
    <w:rsid w:val="005F7DFF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rsid w:val="005F7DFF"/>
    <w:pPr>
      <w:spacing w:after="0"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0">
    <w:basedOn w:val="TableNormal"/>
    <w:rsid w:val="005F7DFF"/>
    <w:pPr>
      <w:spacing w:after="0"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paragraph" w:styleId="Intestazione">
    <w:name w:val="header"/>
    <w:basedOn w:val="Normale"/>
    <w:link w:val="IntestazioneCarattere"/>
    <w:uiPriority w:val="99"/>
    <w:semiHidden/>
    <w:unhideWhenUsed/>
    <w:rsid w:val="002B5CFD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semiHidden/>
    <w:rsid w:val="002B5CFD"/>
  </w:style>
  <w:style w:type="paragraph" w:styleId="Pidipagina">
    <w:name w:val="footer"/>
    <w:basedOn w:val="Normale"/>
    <w:link w:val="PidipaginaCarattere"/>
    <w:uiPriority w:val="99"/>
    <w:semiHidden/>
    <w:unhideWhenUsed/>
    <w:rsid w:val="002B5CFD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semiHidden/>
    <w:rsid w:val="002B5CFD"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footer" Target="footer1.xml"/><Relationship Id="rId4" Type="http://schemas.openxmlformats.org/officeDocument/2006/relationships/footnotes" Target="footnote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559</Words>
  <Characters>3188</Characters>
  <Application>Microsoft Office Word</Application>
  <DocSecurity>0</DocSecurity>
  <Lines>26</Lines>
  <Paragraphs>7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3740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Antonio</dc:creator>
  <cp:lastModifiedBy>Annarita</cp:lastModifiedBy>
  <cp:revision>4</cp:revision>
  <dcterms:created xsi:type="dcterms:W3CDTF">2021-06-05T10:36:00Z</dcterms:created>
  <dcterms:modified xsi:type="dcterms:W3CDTF">2026-02-25T15:57:00Z</dcterms:modified>
</cp:coreProperties>
</file>